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ED23" w14:textId="77777777" w:rsidR="004E7CE4" w:rsidRDefault="005C4416">
      <w:pPr>
        <w:rPr>
          <w:rFonts w:ascii="Helvetica" w:hAnsi="Helvetica" w:cs="Helvetica"/>
          <w:b/>
          <w:bCs/>
          <w:color w:val="444444"/>
          <w:sz w:val="41"/>
          <w:szCs w:val="4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44444"/>
          <w:sz w:val="41"/>
          <w:szCs w:val="41"/>
          <w:shd w:val="clear" w:color="auto" w:fill="FFFFFF"/>
        </w:rPr>
        <w:t>身心障礙證明之換發及補發</w:t>
      </w:r>
    </w:p>
    <w:p w14:paraId="15032FC2" w14:textId="77777777" w:rsidR="005C4416" w:rsidRPr="005C4416" w:rsidRDefault="005C4416" w:rsidP="005C4416">
      <w:pPr>
        <w:widowControl/>
        <w:numPr>
          <w:ilvl w:val="0"/>
          <w:numId w:val="1"/>
        </w:numPr>
        <w:shd w:val="clear" w:color="auto" w:fill="FFFFFF"/>
        <w:spacing w:after="120"/>
        <w:ind w:left="480"/>
        <w:rPr>
          <w:rFonts w:ascii="Helvetica" w:eastAsia="新細明體" w:hAnsi="Helvetica" w:cs="Helvetica"/>
          <w:color w:val="444444"/>
          <w:kern w:val="0"/>
          <w:sz w:val="25"/>
          <w:szCs w:val="25"/>
        </w:rPr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補助對象：凡已領有身心障礙證明者毀損不堪使用者、資料異動或原領證明遺失及更名者。</w:t>
      </w:r>
    </w:p>
    <w:p w14:paraId="364BE95D" w14:textId="77777777" w:rsidR="005C4416" w:rsidRPr="005C4416" w:rsidRDefault="005C4416" w:rsidP="005C4416">
      <w:pPr>
        <w:widowControl/>
        <w:numPr>
          <w:ilvl w:val="0"/>
          <w:numId w:val="1"/>
        </w:numPr>
        <w:shd w:val="clear" w:color="auto" w:fill="FFFFFF"/>
        <w:spacing w:after="120"/>
        <w:ind w:left="480"/>
        <w:rPr>
          <w:rFonts w:ascii="Helvetica" w:eastAsia="新細明體" w:hAnsi="Helvetica" w:cs="Helvetica"/>
          <w:color w:val="444444"/>
          <w:kern w:val="0"/>
          <w:sz w:val="25"/>
          <w:szCs w:val="25"/>
        </w:rPr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應備文件：最近三個月內一吋半身照片二張、國民身分證（未滿十四歲者得檢附戶口名簿）、印章、換發者應檢具原證明。</w:t>
      </w:r>
    </w:p>
    <w:p w14:paraId="19445DFE" w14:textId="77777777" w:rsidR="005C4416" w:rsidRPr="005C4416" w:rsidRDefault="005C4416" w:rsidP="005C4416">
      <w:pPr>
        <w:widowControl/>
        <w:numPr>
          <w:ilvl w:val="0"/>
          <w:numId w:val="1"/>
        </w:numPr>
        <w:shd w:val="clear" w:color="auto" w:fill="FFFFFF"/>
        <w:spacing w:after="120"/>
        <w:ind w:left="480"/>
        <w:rPr>
          <w:rFonts w:ascii="Helvetica" w:eastAsia="新細明體" w:hAnsi="Helvetica" w:cs="Helvetica"/>
          <w:color w:val="444444"/>
          <w:kern w:val="0"/>
          <w:sz w:val="25"/>
          <w:szCs w:val="25"/>
        </w:rPr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如為遺失補發者，請攜帶遺失切結書；非本人親自辦理應附委託書及受託人之國民身分證明、印章。</w:t>
      </w:r>
    </w:p>
    <w:p w14:paraId="6ED69E81" w14:textId="77777777" w:rsidR="005C4416" w:rsidRPr="005C4416" w:rsidRDefault="005C4416" w:rsidP="005C4416">
      <w:pPr>
        <w:widowControl/>
        <w:numPr>
          <w:ilvl w:val="0"/>
          <w:numId w:val="1"/>
        </w:numPr>
        <w:shd w:val="clear" w:color="auto" w:fill="FFFFFF"/>
        <w:spacing w:after="120"/>
        <w:ind w:left="480"/>
        <w:rPr>
          <w:rFonts w:ascii="Helvetica" w:eastAsia="新細明體" w:hAnsi="Helvetica" w:cs="Helvetica"/>
          <w:color w:val="444444"/>
          <w:kern w:val="0"/>
          <w:sz w:val="25"/>
          <w:szCs w:val="25"/>
        </w:rPr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受理單位：各戶籍地區公所社會課</w:t>
      </w:r>
    </w:p>
    <w:p w14:paraId="3A8BB4C6" w14:textId="77777777" w:rsidR="005C4416" w:rsidRPr="005C4416" w:rsidRDefault="005C4416" w:rsidP="005C4416">
      <w:pPr>
        <w:widowControl/>
        <w:numPr>
          <w:ilvl w:val="0"/>
          <w:numId w:val="1"/>
        </w:numPr>
        <w:shd w:val="clear" w:color="auto" w:fill="FFFFFF"/>
        <w:spacing w:after="120"/>
        <w:ind w:left="480"/>
        <w:rPr>
          <w:rFonts w:ascii="Helvetica" w:eastAsia="新細明體" w:hAnsi="Helvetica" w:cs="Helvetica"/>
          <w:color w:val="444444"/>
          <w:kern w:val="0"/>
          <w:sz w:val="25"/>
          <w:szCs w:val="25"/>
        </w:rPr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洽詢單位：本</w:t>
      </w:r>
      <w:r>
        <w:rPr>
          <w:rFonts w:ascii="Helvetica" w:eastAsia="新細明體" w:hAnsi="Helvetica" w:cs="Helvetica" w:hint="eastAsia"/>
          <w:color w:val="444444"/>
          <w:kern w:val="0"/>
          <w:sz w:val="25"/>
          <w:szCs w:val="25"/>
        </w:rPr>
        <w:t>所社會課</w:t>
      </w:r>
    </w:p>
    <w:p w14:paraId="1CA2D7CA" w14:textId="77777777" w:rsidR="005C4416" w:rsidRPr="005C4416" w:rsidRDefault="005C4416" w:rsidP="00125CC1">
      <w:pPr>
        <w:widowControl/>
        <w:numPr>
          <w:ilvl w:val="0"/>
          <w:numId w:val="1"/>
        </w:numPr>
        <w:shd w:val="clear" w:color="auto" w:fill="FFFFFF"/>
        <w:spacing w:after="120"/>
        <w:ind w:left="480"/>
      </w:pP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電話：</w:t>
      </w: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br/>
        <w:t>04-</w:t>
      </w:r>
      <w:r w:rsidRPr="005C4416">
        <w:rPr>
          <w:rFonts w:ascii="Helvetica" w:eastAsia="新細明體" w:hAnsi="Helvetica" w:cs="Helvetica" w:hint="eastAsia"/>
          <w:color w:val="444444"/>
          <w:kern w:val="0"/>
          <w:sz w:val="25"/>
          <w:szCs w:val="25"/>
        </w:rPr>
        <w:t>25222106</w:t>
      </w:r>
      <w:r w:rsidRPr="005C4416">
        <w:rPr>
          <w:rFonts w:ascii="Helvetica" w:eastAsia="新細明體" w:hAnsi="Helvetica" w:cs="Helvetica"/>
          <w:color w:val="444444"/>
          <w:kern w:val="0"/>
          <w:sz w:val="25"/>
          <w:szCs w:val="25"/>
        </w:rPr>
        <w:t>分機</w:t>
      </w:r>
      <w:r w:rsidRPr="005C4416">
        <w:rPr>
          <w:rFonts w:ascii="Helvetica" w:eastAsia="新細明體" w:hAnsi="Helvetica" w:cs="Helvetica" w:hint="eastAsia"/>
          <w:color w:val="444444"/>
          <w:kern w:val="0"/>
          <w:sz w:val="25"/>
          <w:szCs w:val="25"/>
        </w:rPr>
        <w:t>709</w:t>
      </w:r>
      <w:r>
        <w:rPr>
          <w:rFonts w:ascii="Helvetica" w:eastAsia="新細明體" w:hAnsi="Helvetica" w:cs="Helvetica" w:hint="eastAsia"/>
          <w:color w:val="444444"/>
          <w:kern w:val="0"/>
          <w:sz w:val="25"/>
          <w:szCs w:val="25"/>
        </w:rPr>
        <w:t>張小姐</w:t>
      </w:r>
    </w:p>
    <w:sectPr w:rsidR="005C4416" w:rsidRPr="005C4416" w:rsidSect="00F80F07">
      <w:pgSz w:w="16838" w:h="11906" w:orient="landscape" w:code="9"/>
      <w:pgMar w:top="284" w:right="284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1F50"/>
    <w:multiLevelType w:val="multilevel"/>
    <w:tmpl w:val="086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6"/>
    <w:rsid w:val="004E7CE4"/>
    <w:rsid w:val="005C4416"/>
    <w:rsid w:val="00CB13D9"/>
    <w:rsid w:val="00CD16A4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43CA"/>
  <w15:chartTrackingRefBased/>
  <w15:docId w15:val="{C48C9CB7-D87C-4C66-81A1-8132014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張素娥</dc:creator>
  <cp:keywords/>
  <dc:description/>
  <cp:lastModifiedBy>謝慧貞</cp:lastModifiedBy>
  <cp:revision>2</cp:revision>
  <dcterms:created xsi:type="dcterms:W3CDTF">2022-05-09T05:46:00Z</dcterms:created>
  <dcterms:modified xsi:type="dcterms:W3CDTF">2022-05-09T05:46:00Z</dcterms:modified>
</cp:coreProperties>
</file>